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Successful(45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aristocratic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bonanza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celebrity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champion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cinch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clinch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companionship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dynasty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exceptional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fertile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hotshot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illustrious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impressive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lucrative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maestro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milestone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miraculous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mogul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opportune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outstanding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pinnacle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prestige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prevail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prosper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prosperity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prosperous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rebound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rehabilitate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skyrocket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stellar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summit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superstar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trophy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tycoon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upscale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victorious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viral</w:t>
            </w:r>
          </w:p>
        </w:tc>
      </w:tr>
    </w:tbl>
  </w:body>
</w:document>
</file>